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F067B" w14:textId="77777777" w:rsidR="00845F9F" w:rsidRDefault="00845F9F" w:rsidP="00845F9F">
      <w:pPr>
        <w:pStyle w:val="Heading2"/>
        <w:rPr>
          <w:b/>
          <w:sz w:val="24"/>
          <w:szCs w:val="24"/>
        </w:rPr>
      </w:pPr>
      <w:r>
        <w:rPr>
          <w:b/>
          <w:sz w:val="48"/>
          <w:szCs w:val="48"/>
        </w:rPr>
        <w:t>Resources for Homebuyers</w:t>
      </w:r>
      <w:r w:rsidRPr="009E6F48">
        <w:rPr>
          <w:b/>
          <w:sz w:val="48"/>
          <w:szCs w:val="48"/>
        </w:rPr>
        <w:t xml:space="preserve"> </w:t>
      </w:r>
    </w:p>
    <w:p w14:paraId="02486C56" w14:textId="77777777" w:rsidR="00845F9F" w:rsidRDefault="00845F9F" w:rsidP="00845F9F">
      <w:pPr>
        <w:pStyle w:val="NoSpacing"/>
        <w:rPr>
          <w:rFonts w:cstheme="minorHAnsi"/>
          <w:b/>
          <w:color w:val="958F7B"/>
          <w:sz w:val="22"/>
          <w:szCs w:val="22"/>
        </w:rPr>
      </w:pPr>
    </w:p>
    <w:p w14:paraId="2F70D5F1" w14:textId="77777777" w:rsidR="00845F9F" w:rsidRDefault="00845F9F" w:rsidP="00845F9F">
      <w:pPr>
        <w:pStyle w:val="NoSpacing"/>
        <w:rPr>
          <w:rFonts w:cstheme="minorHAnsi"/>
          <w:b/>
          <w:color w:val="958F7B"/>
          <w:sz w:val="22"/>
          <w:szCs w:val="22"/>
        </w:rPr>
      </w:pPr>
    </w:p>
    <w:p w14:paraId="16CC48F6" w14:textId="77777777" w:rsidR="00845F9F" w:rsidRPr="009C4012" w:rsidRDefault="00845F9F" w:rsidP="00845F9F">
      <w:pPr>
        <w:pStyle w:val="NoSpacing"/>
        <w:rPr>
          <w:rFonts w:cstheme="minorHAnsi"/>
          <w:b/>
          <w:color w:val="958F7B"/>
          <w:sz w:val="22"/>
          <w:szCs w:val="22"/>
        </w:rPr>
      </w:pPr>
      <w:r w:rsidRPr="009C4012">
        <w:rPr>
          <w:rFonts w:cstheme="minorHAnsi"/>
          <w:b/>
          <w:color w:val="958F7B"/>
          <w:sz w:val="22"/>
          <w:szCs w:val="22"/>
        </w:rPr>
        <w:t>HOMEBUYER INFORMATION</w:t>
      </w:r>
    </w:p>
    <w:p w14:paraId="3617B7A5" w14:textId="77777777" w:rsidR="00845F9F" w:rsidRPr="009C4012" w:rsidRDefault="00845F9F" w:rsidP="00845F9F">
      <w:pPr>
        <w:pStyle w:val="NoSpacing"/>
        <w:rPr>
          <w:rFonts w:cstheme="minorHAnsi"/>
          <w:b/>
          <w:sz w:val="22"/>
          <w:szCs w:val="22"/>
        </w:rPr>
      </w:pPr>
    </w:p>
    <w:p w14:paraId="46ED0A36" w14:textId="77777777" w:rsidR="00845F9F" w:rsidRPr="009C4012" w:rsidRDefault="00845F9F" w:rsidP="00845F9F">
      <w:pPr>
        <w:pStyle w:val="NoSpacing"/>
        <w:rPr>
          <w:rStyle w:val="Strong"/>
          <w:rFonts w:cstheme="minorHAnsi"/>
          <w:b w:val="0"/>
          <w:color w:val="3E3E3E"/>
          <w:sz w:val="22"/>
          <w:szCs w:val="22"/>
          <w:shd w:val="clear" w:color="auto" w:fill="FFFFFF"/>
        </w:rPr>
      </w:pPr>
      <w:r w:rsidRPr="009C4012">
        <w:rPr>
          <w:rStyle w:val="Strong"/>
          <w:rFonts w:cstheme="minorHAnsi"/>
          <w:sz w:val="22"/>
          <w:szCs w:val="22"/>
          <w:shd w:val="clear" w:color="auto" w:fill="FFFFFF"/>
        </w:rPr>
        <w:t xml:space="preserve">Minnesota Homeownership Center: </w:t>
      </w:r>
      <w:r w:rsidRPr="009C4012">
        <w:rPr>
          <w:rStyle w:val="Strong"/>
          <w:rFonts w:cstheme="minorHAnsi"/>
          <w:b w:val="0"/>
          <w:color w:val="3E3E3E"/>
          <w:sz w:val="22"/>
          <w:szCs w:val="22"/>
          <w:shd w:val="clear" w:color="auto" w:fill="FFFFFF"/>
        </w:rPr>
        <w:t xml:space="preserve">Information to assist Minnesotans in achieving sustainable homeownership. Resources for homebuyers include homeownership advisors, </w:t>
      </w:r>
      <w:proofErr w:type="spellStart"/>
      <w:r w:rsidRPr="009C4012">
        <w:rPr>
          <w:rStyle w:val="Strong"/>
          <w:rFonts w:cstheme="minorHAnsi"/>
          <w:b w:val="0"/>
          <w:color w:val="3E3E3E"/>
          <w:sz w:val="22"/>
          <w:szCs w:val="22"/>
          <w:shd w:val="clear" w:color="auto" w:fill="FFFFFF"/>
        </w:rPr>
        <w:t>down</w:t>
      </w:r>
      <w:r>
        <w:rPr>
          <w:rStyle w:val="Strong"/>
          <w:rFonts w:cstheme="minorHAnsi"/>
          <w:b w:val="0"/>
          <w:color w:val="3E3E3E"/>
          <w:sz w:val="22"/>
          <w:szCs w:val="22"/>
          <w:shd w:val="clear" w:color="auto" w:fill="FFFFFF"/>
        </w:rPr>
        <w:t>payment</w:t>
      </w:r>
      <w:proofErr w:type="spellEnd"/>
      <w:r>
        <w:rPr>
          <w:rStyle w:val="Strong"/>
          <w:rFonts w:cstheme="minorHAnsi"/>
          <w:b w:val="0"/>
          <w:color w:val="3E3E3E"/>
          <w:sz w:val="22"/>
          <w:szCs w:val="22"/>
          <w:shd w:val="clear" w:color="auto" w:fill="FFFFFF"/>
        </w:rPr>
        <w:t xml:space="preserve"> </w:t>
      </w:r>
      <w:r w:rsidRPr="009C4012">
        <w:rPr>
          <w:rStyle w:val="Strong"/>
          <w:rFonts w:cstheme="minorHAnsi"/>
          <w:b w:val="0"/>
          <w:color w:val="3E3E3E"/>
          <w:sz w:val="22"/>
          <w:szCs w:val="22"/>
          <w:shd w:val="clear" w:color="auto" w:fill="FFFFFF"/>
        </w:rPr>
        <w:t xml:space="preserve">assistance, loan programs, and homebuyer education. </w:t>
      </w:r>
    </w:p>
    <w:p w14:paraId="0EAD8838" w14:textId="77777777" w:rsidR="00845F9F" w:rsidRPr="009C4012" w:rsidRDefault="00845F9F" w:rsidP="00845F9F">
      <w:pPr>
        <w:pStyle w:val="NoSpacing"/>
        <w:rPr>
          <w:rStyle w:val="Strong"/>
          <w:rFonts w:cstheme="minorHAnsi"/>
          <w:b w:val="0"/>
          <w:color w:val="3E3E3E"/>
          <w:sz w:val="22"/>
          <w:szCs w:val="22"/>
          <w:shd w:val="clear" w:color="auto" w:fill="FFFFFF"/>
        </w:rPr>
      </w:pPr>
      <w:r w:rsidRPr="009C4012">
        <w:rPr>
          <w:rStyle w:val="Strong"/>
          <w:rFonts w:cstheme="minorHAnsi"/>
          <w:b w:val="0"/>
          <w:color w:val="3E3E3E"/>
          <w:sz w:val="22"/>
          <w:szCs w:val="22"/>
          <w:shd w:val="clear" w:color="auto" w:fill="FFFFFF"/>
        </w:rPr>
        <w:t>Contact 651-659-9336</w:t>
      </w:r>
    </w:p>
    <w:p w14:paraId="324F9493" w14:textId="77777777" w:rsidR="00845F9F" w:rsidRPr="009C4012" w:rsidRDefault="00845F9F" w:rsidP="00845F9F">
      <w:pPr>
        <w:pStyle w:val="NoSpacing"/>
        <w:rPr>
          <w:rFonts w:cstheme="minorHAnsi"/>
          <w:sz w:val="22"/>
          <w:szCs w:val="22"/>
        </w:rPr>
      </w:pPr>
      <w:hyperlink r:id="rId8" w:history="1">
        <w:r w:rsidRPr="009C4012">
          <w:rPr>
            <w:rStyle w:val="Hyperlink"/>
            <w:rFonts w:cstheme="minorHAnsi"/>
            <w:color w:val="auto"/>
            <w:sz w:val="22"/>
            <w:szCs w:val="22"/>
          </w:rPr>
          <w:t>www.hocmn.org/</w:t>
        </w:r>
      </w:hyperlink>
    </w:p>
    <w:p w14:paraId="3203A924" w14:textId="77777777" w:rsidR="00845F9F" w:rsidRPr="009C4012" w:rsidRDefault="00845F9F" w:rsidP="00845F9F">
      <w:pPr>
        <w:pStyle w:val="NoSpacing"/>
        <w:rPr>
          <w:rFonts w:cstheme="minorHAnsi"/>
          <w:b/>
          <w:color w:val="958F7B"/>
          <w:sz w:val="22"/>
          <w:szCs w:val="22"/>
        </w:rPr>
      </w:pPr>
    </w:p>
    <w:p w14:paraId="517C8678" w14:textId="77777777" w:rsidR="00845F9F" w:rsidRPr="009C4012" w:rsidRDefault="00845F9F" w:rsidP="00845F9F">
      <w:pPr>
        <w:pStyle w:val="NoSpacing"/>
        <w:rPr>
          <w:rFonts w:cstheme="minorHAnsi"/>
          <w:color w:val="373737"/>
          <w:sz w:val="22"/>
          <w:szCs w:val="22"/>
          <w:shd w:val="clear" w:color="auto" w:fill="FFFFFF"/>
        </w:rPr>
      </w:pPr>
      <w:r w:rsidRPr="009C4012">
        <w:rPr>
          <w:rFonts w:cstheme="minorHAnsi"/>
          <w:b/>
          <w:color w:val="373737"/>
          <w:sz w:val="22"/>
          <w:szCs w:val="22"/>
          <w:shd w:val="clear" w:color="auto" w:fill="FFFFFF"/>
        </w:rPr>
        <w:t>Homeownership Advisors:</w:t>
      </w:r>
      <w:r w:rsidRPr="009C4012">
        <w:rPr>
          <w:rFonts w:cstheme="minorHAnsi"/>
          <w:color w:val="373737"/>
          <w:sz w:val="22"/>
          <w:szCs w:val="22"/>
          <w:shd w:val="clear" w:color="auto" w:fill="FFFFFF"/>
        </w:rPr>
        <w:t xml:space="preserve"> A network of nonprofit Homeownership Advisors can determine eligibility for down payment assistance, special loan programs and more, and will be by your side through the entire home buying process.</w:t>
      </w:r>
    </w:p>
    <w:p w14:paraId="313F92DF" w14:textId="77777777" w:rsidR="00845F9F" w:rsidRPr="009C4012" w:rsidRDefault="00845F9F" w:rsidP="00845F9F">
      <w:pPr>
        <w:pStyle w:val="NoSpacing"/>
        <w:rPr>
          <w:rFonts w:cstheme="minorHAnsi"/>
          <w:sz w:val="22"/>
          <w:szCs w:val="22"/>
          <w:shd w:val="clear" w:color="auto" w:fill="FFFFFF"/>
        </w:rPr>
      </w:pPr>
      <w:hyperlink r:id="rId9" w:history="1">
        <w:r w:rsidRPr="009C4012">
          <w:rPr>
            <w:rStyle w:val="Hyperlink"/>
            <w:rFonts w:cstheme="minorHAnsi"/>
            <w:color w:val="auto"/>
            <w:sz w:val="22"/>
            <w:szCs w:val="22"/>
            <w:shd w:val="clear" w:color="auto" w:fill="FFFFFF"/>
          </w:rPr>
          <w:t>www.hocmn.org/search/?fwp_audience_services=homebuyer-advice</w:t>
        </w:r>
      </w:hyperlink>
    </w:p>
    <w:p w14:paraId="6EF2305A" w14:textId="77777777" w:rsidR="00845F9F" w:rsidRPr="009C4012" w:rsidRDefault="00845F9F" w:rsidP="00845F9F">
      <w:pPr>
        <w:rPr>
          <w:rFonts w:cstheme="minorHAnsi"/>
          <w:b/>
          <w:color w:val="808080" w:themeColor="background1" w:themeShade="80"/>
          <w:sz w:val="22"/>
          <w:szCs w:val="22"/>
        </w:rPr>
      </w:pPr>
    </w:p>
    <w:p w14:paraId="5C35E780" w14:textId="77777777" w:rsidR="00845F9F" w:rsidRPr="009C4012" w:rsidRDefault="00845F9F" w:rsidP="00845F9F">
      <w:pPr>
        <w:pStyle w:val="NoSpacing"/>
        <w:rPr>
          <w:rFonts w:cstheme="minorHAnsi"/>
          <w:b/>
          <w:color w:val="958F7B"/>
          <w:sz w:val="22"/>
          <w:szCs w:val="22"/>
        </w:rPr>
      </w:pPr>
      <w:r w:rsidRPr="009C4012">
        <w:rPr>
          <w:rFonts w:cstheme="minorHAnsi"/>
          <w:b/>
          <w:color w:val="958F7B"/>
          <w:sz w:val="22"/>
          <w:szCs w:val="22"/>
        </w:rPr>
        <w:t>HOMEBUYER EDUCATION</w:t>
      </w:r>
    </w:p>
    <w:p w14:paraId="1AFF0E9E" w14:textId="77777777" w:rsidR="00845F9F" w:rsidRPr="009C4012" w:rsidRDefault="00845F9F" w:rsidP="00845F9F">
      <w:pPr>
        <w:rPr>
          <w:rFonts w:cstheme="minorHAnsi"/>
          <w:b/>
          <w:color w:val="958F7B"/>
          <w:sz w:val="22"/>
          <w:szCs w:val="22"/>
        </w:rPr>
      </w:pPr>
    </w:p>
    <w:p w14:paraId="45E07334" w14:textId="77777777" w:rsidR="00845F9F" w:rsidRPr="009C4012" w:rsidRDefault="00845F9F" w:rsidP="00845F9F">
      <w:pPr>
        <w:rPr>
          <w:rFonts w:cstheme="minorHAnsi"/>
          <w:b/>
          <w:sz w:val="22"/>
          <w:szCs w:val="22"/>
        </w:rPr>
      </w:pPr>
      <w:r w:rsidRPr="009C4012">
        <w:rPr>
          <w:rFonts w:cstheme="minorHAnsi"/>
          <w:b/>
          <w:color w:val="373737"/>
          <w:sz w:val="22"/>
          <w:szCs w:val="22"/>
          <w:shd w:val="clear" w:color="auto" w:fill="FFFFFF"/>
        </w:rPr>
        <w:t>Home Stretch:</w:t>
      </w:r>
      <w:r w:rsidRPr="009C4012">
        <w:rPr>
          <w:rFonts w:cstheme="minorHAnsi"/>
          <w:color w:val="373737"/>
          <w:sz w:val="22"/>
          <w:szCs w:val="22"/>
          <w:shd w:val="clear" w:color="auto" w:fill="FFFFFF"/>
        </w:rPr>
        <w:t xml:space="preserve"> Homebuyer education workshops offered via an in-person classroom environment or an interactive virtual experience. Content is the same either way. Both </w:t>
      </w:r>
      <w:r w:rsidRPr="009C4012">
        <w:rPr>
          <w:rFonts w:cstheme="minorHAnsi"/>
          <w:sz w:val="22"/>
          <w:szCs w:val="22"/>
          <w:shd w:val="clear" w:color="auto" w:fill="FFFFFF"/>
        </w:rPr>
        <w:t>formats are taught by certified homebuyer education professionals, with presentations from lenders, real estate agents, home inspectors and others.</w:t>
      </w:r>
    </w:p>
    <w:p w14:paraId="4EB06762" w14:textId="77777777" w:rsidR="00845F9F" w:rsidRPr="009C4012" w:rsidRDefault="00845F9F" w:rsidP="00845F9F">
      <w:pPr>
        <w:rPr>
          <w:rFonts w:cstheme="minorHAnsi"/>
          <w:bCs/>
          <w:sz w:val="22"/>
          <w:szCs w:val="22"/>
        </w:rPr>
      </w:pPr>
      <w:hyperlink r:id="rId10" w:history="1">
        <w:r w:rsidRPr="009C4012">
          <w:rPr>
            <w:rStyle w:val="Hyperlink"/>
            <w:rFonts w:cstheme="minorHAnsi"/>
            <w:bCs/>
            <w:color w:val="auto"/>
            <w:sz w:val="22"/>
            <w:szCs w:val="22"/>
          </w:rPr>
          <w:t>www.hocmn.org/search-workshops/</w:t>
        </w:r>
      </w:hyperlink>
    </w:p>
    <w:p w14:paraId="607AFE1B" w14:textId="77777777" w:rsidR="00845F9F" w:rsidRPr="009C4012" w:rsidRDefault="00845F9F" w:rsidP="00845F9F">
      <w:pPr>
        <w:rPr>
          <w:rFonts w:cstheme="minorHAnsi"/>
          <w:bCs/>
          <w:sz w:val="22"/>
          <w:szCs w:val="22"/>
        </w:rPr>
      </w:pPr>
    </w:p>
    <w:p w14:paraId="6973340A" w14:textId="77777777" w:rsidR="00845F9F" w:rsidRPr="009C4012" w:rsidRDefault="00845F9F" w:rsidP="00845F9F">
      <w:pPr>
        <w:rPr>
          <w:rFonts w:cstheme="minorHAnsi"/>
          <w:bCs/>
          <w:sz w:val="22"/>
          <w:szCs w:val="22"/>
        </w:rPr>
      </w:pPr>
      <w:r w:rsidRPr="009C4012">
        <w:rPr>
          <w:rFonts w:cstheme="minorHAnsi"/>
          <w:b/>
          <w:color w:val="373737"/>
          <w:sz w:val="22"/>
          <w:szCs w:val="22"/>
          <w:shd w:val="clear" w:color="auto" w:fill="FFFFFF"/>
        </w:rPr>
        <w:t>Framework:</w:t>
      </w:r>
      <w:r w:rsidRPr="009C4012">
        <w:rPr>
          <w:rFonts w:cstheme="minorHAnsi"/>
          <w:color w:val="373737"/>
          <w:sz w:val="22"/>
          <w:szCs w:val="22"/>
          <w:shd w:val="clear" w:color="auto" w:fill="FFFFFF"/>
        </w:rPr>
        <w:t xml:space="preserve"> Online learning and the latest technology to deliver a browser-based user-driven course. It's comprehensive, so you'll have all the facts you need to navigate every step of the </w:t>
      </w:r>
      <w:r w:rsidRPr="009C4012">
        <w:rPr>
          <w:rFonts w:cstheme="minorHAnsi"/>
          <w:sz w:val="22"/>
          <w:szCs w:val="22"/>
          <w:shd w:val="clear" w:color="auto" w:fill="FFFFFF"/>
        </w:rPr>
        <w:t>buying process.</w:t>
      </w:r>
    </w:p>
    <w:p w14:paraId="03A0427F" w14:textId="77777777" w:rsidR="00845F9F" w:rsidRPr="009C4012" w:rsidRDefault="00845F9F" w:rsidP="00845F9F">
      <w:pPr>
        <w:rPr>
          <w:rFonts w:cstheme="minorHAnsi"/>
          <w:bCs/>
          <w:sz w:val="22"/>
          <w:szCs w:val="22"/>
        </w:rPr>
      </w:pPr>
      <w:hyperlink r:id="rId11" w:history="1">
        <w:r w:rsidRPr="009C4012">
          <w:rPr>
            <w:rStyle w:val="Hyperlink"/>
            <w:rFonts w:cstheme="minorHAnsi"/>
            <w:bCs/>
            <w:color w:val="auto"/>
            <w:sz w:val="22"/>
            <w:szCs w:val="22"/>
          </w:rPr>
          <w:t>hocmn.frameworkhomeownership.org/</w:t>
        </w:r>
      </w:hyperlink>
    </w:p>
    <w:p w14:paraId="3623B3F7" w14:textId="77777777" w:rsidR="00845F9F" w:rsidRDefault="00845F9F" w:rsidP="00845F9F">
      <w:pPr>
        <w:rPr>
          <w:rFonts w:cstheme="minorHAnsi"/>
          <w:bCs/>
          <w:sz w:val="22"/>
          <w:szCs w:val="22"/>
        </w:rPr>
      </w:pPr>
    </w:p>
    <w:p w14:paraId="12BBDC8E" w14:textId="77777777" w:rsidR="00845F9F" w:rsidRPr="00412489" w:rsidRDefault="00845F9F" w:rsidP="00845F9F">
      <w:pPr>
        <w:rPr>
          <w:rFonts w:cstheme="minorHAnsi"/>
          <w:b/>
          <w:bCs/>
          <w:color w:val="958F7B"/>
          <w:sz w:val="22"/>
          <w:szCs w:val="22"/>
        </w:rPr>
      </w:pPr>
      <w:r w:rsidRPr="00412489">
        <w:rPr>
          <w:rFonts w:cstheme="minorHAnsi"/>
          <w:b/>
          <w:bCs/>
          <w:color w:val="958F7B"/>
          <w:sz w:val="22"/>
          <w:szCs w:val="22"/>
        </w:rPr>
        <w:t>FINANCIAL COUNSELING</w:t>
      </w:r>
    </w:p>
    <w:p w14:paraId="4C08F48C" w14:textId="77777777" w:rsidR="00845F9F" w:rsidRPr="009C4012" w:rsidRDefault="00845F9F" w:rsidP="00845F9F">
      <w:pPr>
        <w:rPr>
          <w:rFonts w:cstheme="minorHAnsi"/>
          <w:bCs/>
          <w:sz w:val="22"/>
          <w:szCs w:val="22"/>
        </w:rPr>
      </w:pPr>
    </w:p>
    <w:p w14:paraId="0E9A8B36" w14:textId="77777777" w:rsidR="00845F9F" w:rsidRPr="009C4012" w:rsidRDefault="00845F9F" w:rsidP="00845F9F">
      <w:pPr>
        <w:rPr>
          <w:rFonts w:cstheme="minorHAnsi"/>
          <w:bCs/>
          <w:sz w:val="22"/>
          <w:szCs w:val="22"/>
        </w:rPr>
      </w:pPr>
      <w:r w:rsidRPr="009C4012">
        <w:rPr>
          <w:rFonts w:cstheme="minorHAnsi"/>
          <w:b/>
          <w:bCs/>
          <w:sz w:val="22"/>
          <w:szCs w:val="22"/>
        </w:rPr>
        <w:t>LSS Financial Counseling</w:t>
      </w:r>
      <w:r w:rsidRPr="009C4012">
        <w:rPr>
          <w:rFonts w:cstheme="minorHAnsi"/>
          <w:bCs/>
          <w:sz w:val="22"/>
          <w:szCs w:val="22"/>
        </w:rPr>
        <w:t xml:space="preserve">: </w:t>
      </w:r>
      <w:r w:rsidRPr="009C4012">
        <w:rPr>
          <w:rFonts w:cstheme="minorHAnsi"/>
          <w:bCs/>
          <w:color w:val="000000"/>
          <w:sz w:val="22"/>
          <w:szCs w:val="22"/>
        </w:rPr>
        <w:t xml:space="preserve">Certified financial counselors offer a variety of services, including </w:t>
      </w:r>
      <w:r w:rsidRPr="009C4012">
        <w:rPr>
          <w:rFonts w:cstheme="minorHAnsi"/>
          <w:color w:val="000000"/>
          <w:sz w:val="22"/>
          <w:szCs w:val="22"/>
        </w:rPr>
        <w:t>credit report reviews, debt and budget counseling, debt management plans</w:t>
      </w:r>
      <w:r>
        <w:rPr>
          <w:rFonts w:cstheme="minorHAnsi"/>
          <w:color w:val="000000"/>
          <w:sz w:val="22"/>
          <w:szCs w:val="22"/>
        </w:rPr>
        <w:t>, student loans,</w:t>
      </w:r>
      <w:r w:rsidRPr="009C4012">
        <w:rPr>
          <w:rFonts w:cstheme="minorHAnsi"/>
          <w:color w:val="000000"/>
          <w:sz w:val="22"/>
          <w:szCs w:val="22"/>
        </w:rPr>
        <w:t xml:space="preserve"> and homeownership services.</w:t>
      </w:r>
    </w:p>
    <w:p w14:paraId="59DB3CC1" w14:textId="77777777" w:rsidR="00845F9F" w:rsidRPr="009C4012" w:rsidRDefault="00845F9F" w:rsidP="00845F9F">
      <w:pPr>
        <w:shd w:val="clear" w:color="auto" w:fill="FFFFFF"/>
        <w:rPr>
          <w:rFonts w:cstheme="minorHAnsi"/>
          <w:sz w:val="22"/>
          <w:szCs w:val="22"/>
        </w:rPr>
      </w:pPr>
      <w:r w:rsidRPr="009C4012">
        <w:rPr>
          <w:rFonts w:cstheme="minorHAnsi"/>
          <w:sz w:val="22"/>
          <w:szCs w:val="22"/>
        </w:rPr>
        <w:t xml:space="preserve">Contact: 888-577-2227 or </w:t>
      </w:r>
      <w:hyperlink r:id="rId12" w:history="1">
        <w:r w:rsidRPr="009C4012">
          <w:rPr>
            <w:rStyle w:val="Hyperlink"/>
            <w:rFonts w:cstheme="minorHAnsi"/>
            <w:color w:val="auto"/>
            <w:sz w:val="22"/>
            <w:szCs w:val="22"/>
          </w:rPr>
          <w:t>lssfinancialcounseling@lssmn.org</w:t>
        </w:r>
      </w:hyperlink>
    </w:p>
    <w:p w14:paraId="4AB6A369" w14:textId="77777777" w:rsidR="00845F9F" w:rsidRPr="009C4012" w:rsidRDefault="00845F9F" w:rsidP="00845F9F">
      <w:pPr>
        <w:rPr>
          <w:rFonts w:cstheme="minorHAnsi"/>
          <w:bCs/>
          <w:sz w:val="22"/>
          <w:szCs w:val="22"/>
        </w:rPr>
      </w:pPr>
      <w:hyperlink r:id="rId13" w:history="1">
        <w:r w:rsidRPr="009C4012">
          <w:rPr>
            <w:rStyle w:val="Hyperlink"/>
            <w:rFonts w:cstheme="minorHAnsi"/>
            <w:bCs/>
            <w:sz w:val="22"/>
            <w:szCs w:val="22"/>
          </w:rPr>
          <w:t>www.lssmn.org/financialcounseling/</w:t>
        </w:r>
      </w:hyperlink>
    </w:p>
    <w:p w14:paraId="5BA7D12E" w14:textId="77777777" w:rsidR="00845F9F" w:rsidRPr="009C4012" w:rsidRDefault="00845F9F" w:rsidP="00845F9F">
      <w:pPr>
        <w:rPr>
          <w:rFonts w:cstheme="minorHAnsi"/>
          <w:b/>
          <w:bCs/>
          <w:sz w:val="22"/>
          <w:szCs w:val="22"/>
        </w:rPr>
      </w:pPr>
    </w:p>
    <w:p w14:paraId="5010A9FA" w14:textId="77777777" w:rsidR="00845F9F" w:rsidRPr="009C4012" w:rsidRDefault="00845F9F" w:rsidP="00845F9F">
      <w:pPr>
        <w:rPr>
          <w:rFonts w:cstheme="minorHAnsi"/>
          <w:b/>
          <w:color w:val="958F7B"/>
          <w:sz w:val="22"/>
          <w:szCs w:val="22"/>
        </w:rPr>
      </w:pPr>
      <w:r w:rsidRPr="009C4012">
        <w:rPr>
          <w:rFonts w:cstheme="minorHAnsi"/>
          <w:b/>
          <w:color w:val="958F7B"/>
          <w:sz w:val="22"/>
          <w:szCs w:val="22"/>
        </w:rPr>
        <w:t>DOWNPAYMENT AND CLOSING COST ASSISTANCE</w:t>
      </w:r>
    </w:p>
    <w:p w14:paraId="2A55B49D" w14:textId="77777777" w:rsidR="00845F9F" w:rsidRPr="009C4012" w:rsidRDefault="00845F9F" w:rsidP="00845F9F">
      <w:pPr>
        <w:rPr>
          <w:rFonts w:cstheme="minorHAnsi"/>
          <w:b/>
          <w:bCs/>
          <w:sz w:val="22"/>
          <w:szCs w:val="22"/>
        </w:rPr>
      </w:pPr>
    </w:p>
    <w:p w14:paraId="34FEA7E1" w14:textId="77777777" w:rsidR="00845F9F" w:rsidRPr="009C4012" w:rsidRDefault="00845F9F" w:rsidP="00845F9F">
      <w:pPr>
        <w:rPr>
          <w:rFonts w:cstheme="minorHAnsi"/>
          <w:color w:val="000000"/>
          <w:sz w:val="22"/>
          <w:szCs w:val="22"/>
        </w:rPr>
      </w:pPr>
      <w:r w:rsidRPr="009C4012">
        <w:rPr>
          <w:rFonts w:cstheme="minorHAnsi"/>
          <w:b/>
          <w:bCs/>
          <w:sz w:val="22"/>
          <w:szCs w:val="22"/>
        </w:rPr>
        <w:t xml:space="preserve">Start Up: </w:t>
      </w:r>
      <w:r w:rsidRPr="009C4012">
        <w:rPr>
          <w:rFonts w:cstheme="minorHAnsi"/>
          <w:color w:val="000000"/>
          <w:sz w:val="22"/>
          <w:szCs w:val="22"/>
        </w:rPr>
        <w:t xml:space="preserve">Minnesota Housing’s statewide </w:t>
      </w:r>
      <w:proofErr w:type="spellStart"/>
      <w:r w:rsidRPr="009C4012">
        <w:rPr>
          <w:rFonts w:cstheme="minorHAnsi"/>
          <w:color w:val="000000"/>
          <w:sz w:val="22"/>
          <w:szCs w:val="22"/>
        </w:rPr>
        <w:t>downpayment</w:t>
      </w:r>
      <w:proofErr w:type="spellEnd"/>
      <w:r w:rsidRPr="009C4012">
        <w:rPr>
          <w:rFonts w:cstheme="minorHAnsi"/>
          <w:color w:val="000000"/>
          <w:sz w:val="22"/>
          <w:szCs w:val="22"/>
        </w:rPr>
        <w:t xml:space="preserve"> and closing cost assistance loan program for first-time homebuyers with incomes up to $120,600 purchasing a home at up to $352,300 available </w:t>
      </w:r>
      <w:r w:rsidRPr="009C4012">
        <w:rPr>
          <w:rFonts w:cstheme="minorHAnsi"/>
          <w:sz w:val="22"/>
          <w:szCs w:val="22"/>
        </w:rPr>
        <w:t>through </w:t>
      </w:r>
      <w:hyperlink r:id="rId14" w:history="1">
        <w:r w:rsidRPr="009C4012">
          <w:rPr>
            <w:rStyle w:val="Hyperlink"/>
            <w:rFonts w:cstheme="minorHAnsi"/>
            <w:color w:val="auto"/>
            <w:sz w:val="22"/>
            <w:szCs w:val="22"/>
            <w:u w:val="none"/>
          </w:rPr>
          <w:t>participating lenders</w:t>
        </w:r>
      </w:hyperlink>
      <w:r w:rsidRPr="009C4012">
        <w:rPr>
          <w:rFonts w:cstheme="minorHAnsi"/>
          <w:sz w:val="22"/>
          <w:szCs w:val="22"/>
        </w:rPr>
        <w:t xml:space="preserve">.  </w:t>
      </w:r>
    </w:p>
    <w:p w14:paraId="287B2919" w14:textId="77777777" w:rsidR="00845F9F" w:rsidRPr="009C4012" w:rsidRDefault="00845F9F" w:rsidP="00845F9F">
      <w:pPr>
        <w:rPr>
          <w:rFonts w:cstheme="minorHAnsi"/>
          <w:bCs/>
          <w:sz w:val="22"/>
          <w:szCs w:val="22"/>
        </w:rPr>
      </w:pPr>
      <w:r w:rsidRPr="009C4012">
        <w:rPr>
          <w:rFonts w:cstheme="minorHAnsi"/>
          <w:color w:val="222222"/>
          <w:sz w:val="22"/>
          <w:szCs w:val="22"/>
          <w:shd w:val="clear" w:color="auto" w:fill="FFFFFF"/>
        </w:rPr>
        <w:t>Contact: 651.296.8215 or mnhousing.solution@state.mn.us</w:t>
      </w:r>
    </w:p>
    <w:p w14:paraId="17E46D11" w14:textId="77777777" w:rsidR="00845F9F" w:rsidRPr="009C4012" w:rsidRDefault="00845F9F" w:rsidP="00845F9F">
      <w:pPr>
        <w:rPr>
          <w:rFonts w:cstheme="minorHAnsi"/>
          <w:sz w:val="22"/>
          <w:szCs w:val="22"/>
        </w:rPr>
      </w:pPr>
      <w:hyperlink r:id="rId15" w:history="1">
        <w:r w:rsidRPr="009C4012">
          <w:rPr>
            <w:rStyle w:val="Hyperlink"/>
            <w:rFonts w:cstheme="minorHAnsi"/>
            <w:color w:val="auto"/>
            <w:sz w:val="22"/>
            <w:szCs w:val="22"/>
          </w:rPr>
          <w:t>www.mnhousing.gov/sites/Satellite?c=Page&amp;cid=1520367021601&amp;pagename=External%2FPage%2FEXTStandardLayout</w:t>
        </w:r>
      </w:hyperlink>
    </w:p>
    <w:p w14:paraId="10ABC66C" w14:textId="77777777" w:rsidR="00845F9F" w:rsidRDefault="00845F9F" w:rsidP="009E6F48">
      <w:pPr>
        <w:pStyle w:val="Heading2"/>
        <w:rPr>
          <w:b/>
          <w:sz w:val="48"/>
          <w:szCs w:val="48"/>
        </w:rPr>
      </w:pPr>
    </w:p>
    <w:p w14:paraId="64189B6E" w14:textId="77777777" w:rsidR="00845F9F" w:rsidRDefault="00845F9F" w:rsidP="009E6F48">
      <w:pPr>
        <w:pStyle w:val="Heading2"/>
        <w:rPr>
          <w:b/>
          <w:sz w:val="48"/>
          <w:szCs w:val="48"/>
        </w:rPr>
      </w:pPr>
    </w:p>
    <w:p w14:paraId="73385565" w14:textId="77777777" w:rsidR="00845F9F" w:rsidRPr="009C4012" w:rsidRDefault="00845F9F" w:rsidP="00845F9F">
      <w:pPr>
        <w:shd w:val="clear" w:color="auto" w:fill="FFFFFF"/>
        <w:rPr>
          <w:rFonts w:cstheme="minorHAnsi"/>
          <w:color w:val="000000"/>
          <w:sz w:val="22"/>
          <w:szCs w:val="22"/>
        </w:rPr>
      </w:pPr>
      <w:r w:rsidRPr="009C4012">
        <w:rPr>
          <w:rFonts w:cstheme="minorHAnsi"/>
          <w:b/>
          <w:color w:val="000000"/>
          <w:sz w:val="22"/>
          <w:szCs w:val="22"/>
        </w:rPr>
        <w:t>Step Up:</w:t>
      </w:r>
      <w:r w:rsidRPr="009C4012">
        <w:rPr>
          <w:rFonts w:cstheme="minorHAnsi"/>
          <w:color w:val="000000"/>
          <w:sz w:val="22"/>
          <w:szCs w:val="22"/>
        </w:rPr>
        <w:t xml:space="preserve"> Minnesota Housing’s statewide </w:t>
      </w:r>
      <w:proofErr w:type="spellStart"/>
      <w:r w:rsidRPr="009C4012">
        <w:rPr>
          <w:rFonts w:cstheme="minorHAnsi"/>
          <w:color w:val="000000"/>
          <w:sz w:val="22"/>
          <w:szCs w:val="22"/>
        </w:rPr>
        <w:t>downpayment</w:t>
      </w:r>
      <w:proofErr w:type="spellEnd"/>
      <w:r w:rsidRPr="009C4012">
        <w:rPr>
          <w:rFonts w:cstheme="minorHAnsi"/>
          <w:color w:val="000000"/>
          <w:sz w:val="22"/>
          <w:szCs w:val="22"/>
        </w:rPr>
        <w:t xml:space="preserve"> and closing cost assistance loan program for repeat homebuyers or current homeowners with incomes up to $156,800 to purchase or refinance a home at up to $402,500 available </w:t>
      </w:r>
      <w:r w:rsidRPr="009C4012">
        <w:rPr>
          <w:rFonts w:cstheme="minorHAnsi"/>
          <w:sz w:val="22"/>
          <w:szCs w:val="22"/>
        </w:rPr>
        <w:t>through </w:t>
      </w:r>
      <w:hyperlink r:id="rId16" w:history="1">
        <w:r w:rsidRPr="009C4012">
          <w:rPr>
            <w:rStyle w:val="Hyperlink"/>
            <w:rFonts w:cstheme="minorHAnsi"/>
            <w:color w:val="auto"/>
            <w:sz w:val="22"/>
            <w:szCs w:val="22"/>
            <w:u w:val="none"/>
          </w:rPr>
          <w:t>participating lenders</w:t>
        </w:r>
      </w:hyperlink>
      <w:r w:rsidRPr="009C4012">
        <w:rPr>
          <w:rFonts w:cstheme="minorHAnsi"/>
          <w:color w:val="000000"/>
          <w:sz w:val="22"/>
          <w:szCs w:val="22"/>
        </w:rPr>
        <w:t xml:space="preserve">. </w:t>
      </w:r>
    </w:p>
    <w:p w14:paraId="5330EAA4" w14:textId="77777777" w:rsidR="00845F9F" w:rsidRDefault="00845F9F" w:rsidP="00845F9F">
      <w:pPr>
        <w:rPr>
          <w:rFonts w:cstheme="minorHAnsi"/>
          <w:color w:val="222222"/>
          <w:sz w:val="22"/>
          <w:szCs w:val="22"/>
          <w:shd w:val="clear" w:color="auto" w:fill="FFFFFF"/>
        </w:rPr>
      </w:pPr>
      <w:r w:rsidRPr="009C4012">
        <w:rPr>
          <w:rFonts w:cstheme="minorHAnsi"/>
          <w:color w:val="222222"/>
          <w:sz w:val="22"/>
          <w:szCs w:val="22"/>
          <w:shd w:val="clear" w:color="auto" w:fill="FFFFFF"/>
        </w:rPr>
        <w:t xml:space="preserve">Contact: 651.296.8215 or </w:t>
      </w:r>
      <w:hyperlink r:id="rId17" w:history="1">
        <w:r w:rsidRPr="009C4012">
          <w:rPr>
            <w:rStyle w:val="Hyperlink"/>
            <w:rFonts w:cstheme="minorHAnsi"/>
            <w:color w:val="auto"/>
            <w:sz w:val="22"/>
            <w:szCs w:val="22"/>
            <w:shd w:val="clear" w:color="auto" w:fill="FFFFFF"/>
          </w:rPr>
          <w:t>mnhousing.solution@state.mn.us</w:t>
        </w:r>
      </w:hyperlink>
    </w:p>
    <w:p w14:paraId="16A68599" w14:textId="77777777" w:rsidR="00845F9F" w:rsidRPr="009C4012" w:rsidRDefault="00845F9F" w:rsidP="00845F9F">
      <w:pPr>
        <w:rPr>
          <w:rFonts w:cstheme="minorHAnsi"/>
          <w:color w:val="222222"/>
          <w:sz w:val="22"/>
          <w:szCs w:val="22"/>
          <w:shd w:val="clear" w:color="auto" w:fill="FFFFFF"/>
        </w:rPr>
      </w:pPr>
      <w:hyperlink r:id="rId18" w:history="1">
        <w:r w:rsidRPr="009C4012">
          <w:rPr>
            <w:rStyle w:val="Hyperlink"/>
            <w:rFonts w:cstheme="minorHAnsi"/>
            <w:bCs/>
            <w:color w:val="auto"/>
            <w:sz w:val="22"/>
            <w:szCs w:val="22"/>
          </w:rPr>
          <w:t>www.mnhousing.gov/sites/Satellite?c=Page&amp;cid=1520367021601&amp;pagename=External%2FPage%2FEXTStandardLayout</w:t>
        </w:r>
      </w:hyperlink>
    </w:p>
    <w:p w14:paraId="0D600744" w14:textId="77777777" w:rsidR="00845F9F" w:rsidRPr="009C4012" w:rsidRDefault="00845F9F" w:rsidP="00845F9F">
      <w:pPr>
        <w:rPr>
          <w:rFonts w:cstheme="minorHAnsi"/>
          <w:bCs/>
          <w:sz w:val="22"/>
          <w:szCs w:val="22"/>
        </w:rPr>
      </w:pPr>
    </w:p>
    <w:p w14:paraId="69E25746" w14:textId="77777777" w:rsidR="00845F9F" w:rsidRDefault="00845F9F" w:rsidP="00845F9F">
      <w:pPr>
        <w:pStyle w:val="NoSpacing"/>
        <w:rPr>
          <w:rFonts w:cstheme="minorHAnsi"/>
          <w:b/>
          <w:bCs/>
          <w:color w:val="958F7B"/>
          <w:sz w:val="22"/>
          <w:szCs w:val="22"/>
        </w:rPr>
      </w:pPr>
      <w:r w:rsidRPr="00412489">
        <w:rPr>
          <w:rFonts w:cstheme="minorHAnsi"/>
          <w:b/>
          <w:bCs/>
          <w:color w:val="958F7B"/>
          <w:sz w:val="22"/>
          <w:szCs w:val="22"/>
        </w:rPr>
        <w:t>HOMEOWNERSHIP PROGRAMS</w:t>
      </w:r>
    </w:p>
    <w:p w14:paraId="62F6BB85" w14:textId="77777777" w:rsidR="00845F9F" w:rsidRDefault="00845F9F" w:rsidP="00845F9F">
      <w:pPr>
        <w:pStyle w:val="NoSpacing"/>
      </w:pPr>
    </w:p>
    <w:p w14:paraId="2E84D4C1" w14:textId="77777777" w:rsidR="00845F9F" w:rsidRDefault="00845F9F" w:rsidP="00845F9F">
      <w:pPr>
        <w:pStyle w:val="NoSpacing"/>
        <w:rPr>
          <w:rFonts w:cstheme="minorHAnsi"/>
        </w:rPr>
      </w:pPr>
      <w:r w:rsidRPr="00412489">
        <w:rPr>
          <w:rFonts w:cstheme="minorHAnsi"/>
          <w:b/>
        </w:rPr>
        <w:t>Habitat for Humanity:</w:t>
      </w:r>
      <w:r w:rsidRPr="00412489">
        <w:rPr>
          <w:rFonts w:cstheme="minorHAnsi"/>
        </w:rPr>
        <w:t xml:space="preserve"> Assists homebuyers to find a home with an affordable mortgage. Options may include buying a home built or rehabbed by Habitat, or working with a realtor </w:t>
      </w:r>
      <w:r>
        <w:rPr>
          <w:rFonts w:cstheme="minorHAnsi"/>
        </w:rPr>
        <w:t>to buy a</w:t>
      </w:r>
      <w:r w:rsidRPr="00412489">
        <w:rPr>
          <w:rFonts w:cstheme="minorHAnsi"/>
        </w:rPr>
        <w:t xml:space="preserve"> home on the open market.</w:t>
      </w:r>
    </w:p>
    <w:p w14:paraId="38E2B81F" w14:textId="77777777" w:rsidR="00845F9F" w:rsidRPr="00412489" w:rsidRDefault="00845F9F" w:rsidP="00845F9F">
      <w:pPr>
        <w:pStyle w:val="NoSpacing"/>
        <w:rPr>
          <w:rFonts w:cstheme="minorHAnsi"/>
        </w:rPr>
      </w:pPr>
      <w:r>
        <w:rPr>
          <w:rFonts w:cstheme="minorHAnsi"/>
        </w:rPr>
        <w:t>Contact: 651-207-1700</w:t>
      </w:r>
    </w:p>
    <w:p w14:paraId="6CBE4617" w14:textId="77777777" w:rsidR="00845F9F" w:rsidRPr="00412489" w:rsidRDefault="00845F9F" w:rsidP="00845F9F">
      <w:pPr>
        <w:pStyle w:val="NoSpacing"/>
        <w:rPr>
          <w:rFonts w:cstheme="minorHAnsi"/>
        </w:rPr>
      </w:pPr>
      <w:r w:rsidRPr="00412489">
        <w:rPr>
          <w:rFonts w:cstheme="minorHAnsi"/>
        </w:rPr>
        <w:t xml:space="preserve">https://home.tchabitat.org/ </w:t>
      </w:r>
    </w:p>
    <w:p w14:paraId="738B3D2E" w14:textId="77777777" w:rsidR="00845F9F" w:rsidRPr="00845F9F" w:rsidRDefault="00845F9F" w:rsidP="00845F9F">
      <w:pPr>
        <w:pStyle w:val="NoSpacing"/>
      </w:pPr>
    </w:p>
    <w:p w14:paraId="2977F1E0" w14:textId="77777777" w:rsidR="00845F9F" w:rsidRPr="00845F9F" w:rsidRDefault="00845F9F" w:rsidP="00845F9F">
      <w:pPr>
        <w:tabs>
          <w:tab w:val="left" w:pos="1176"/>
        </w:tabs>
        <w:rPr>
          <w:rFonts w:cstheme="minorHAnsi"/>
        </w:rPr>
      </w:pPr>
      <w:r w:rsidRPr="00845F9F">
        <w:rPr>
          <w:rFonts w:cstheme="minorHAnsi"/>
          <w:b/>
        </w:rPr>
        <w:t xml:space="preserve">Homes Within Reach: </w:t>
      </w:r>
      <w:r w:rsidRPr="00845F9F">
        <w:rPr>
          <w:rFonts w:cstheme="minorHAnsi"/>
        </w:rPr>
        <w:t xml:space="preserve">Provides affordable </w:t>
      </w:r>
      <w:bookmarkStart w:id="0" w:name="_GoBack"/>
      <w:bookmarkEnd w:id="0"/>
      <w:r w:rsidRPr="00845F9F">
        <w:rPr>
          <w:rFonts w:cstheme="minorHAnsi"/>
        </w:rPr>
        <w:t>homeownership opportunities through a land trust model.</w:t>
      </w:r>
    </w:p>
    <w:p w14:paraId="7986E661" w14:textId="77777777" w:rsidR="00845F9F" w:rsidRPr="00845F9F" w:rsidRDefault="00845F9F" w:rsidP="00845F9F">
      <w:pPr>
        <w:tabs>
          <w:tab w:val="left" w:pos="1176"/>
        </w:tabs>
        <w:rPr>
          <w:rFonts w:cstheme="minorHAnsi"/>
        </w:rPr>
      </w:pPr>
      <w:r w:rsidRPr="00845F9F">
        <w:rPr>
          <w:rFonts w:cstheme="minorHAnsi"/>
        </w:rPr>
        <w:t xml:space="preserve">Contact: 952-401-7071 or </w:t>
      </w:r>
      <w:hyperlink r:id="rId19" w:history="1">
        <w:r w:rsidRPr="00845F9F">
          <w:rPr>
            <w:rStyle w:val="Hyperlink"/>
            <w:rFonts w:cstheme="minorHAnsi"/>
            <w:color w:val="auto"/>
          </w:rPr>
          <w:t>info@homeswithinreach.org</w:t>
        </w:r>
      </w:hyperlink>
    </w:p>
    <w:p w14:paraId="4741066F" w14:textId="77777777" w:rsidR="00845F9F" w:rsidRPr="00845F9F" w:rsidRDefault="00845F9F" w:rsidP="00845F9F">
      <w:pPr>
        <w:tabs>
          <w:tab w:val="left" w:pos="1176"/>
        </w:tabs>
        <w:rPr>
          <w:rFonts w:cstheme="minorHAnsi"/>
        </w:rPr>
      </w:pPr>
      <w:hyperlink r:id="rId20" w:history="1">
        <w:r w:rsidRPr="00845F9F">
          <w:rPr>
            <w:rStyle w:val="Hyperlink"/>
            <w:rFonts w:cstheme="minorHAnsi"/>
            <w:color w:val="auto"/>
          </w:rPr>
          <w:t>homeswithinreach.org/</w:t>
        </w:r>
        <w:proofErr w:type="spellStart"/>
        <w:r w:rsidRPr="00845F9F">
          <w:rPr>
            <w:rStyle w:val="Hyperlink"/>
            <w:rFonts w:cstheme="minorHAnsi"/>
            <w:color w:val="auto"/>
          </w:rPr>
          <w:t>wp</w:t>
        </w:r>
        <w:proofErr w:type="spellEnd"/>
        <w:r w:rsidRPr="00845F9F">
          <w:rPr>
            <w:rStyle w:val="Hyperlink"/>
            <w:rFonts w:cstheme="minorHAnsi"/>
            <w:color w:val="auto"/>
          </w:rPr>
          <w:t>/eligibility-application/</w:t>
        </w:r>
      </w:hyperlink>
    </w:p>
    <w:p w14:paraId="190A9F99" w14:textId="5A93CF79" w:rsidR="009E6F48" w:rsidRDefault="009E6F48" w:rsidP="00845F9F">
      <w:pPr>
        <w:pStyle w:val="NoSpacing"/>
      </w:pPr>
      <w:r w:rsidRPr="009E6F48">
        <w:t xml:space="preserve"> </w:t>
      </w:r>
    </w:p>
    <w:p w14:paraId="38BC6530" w14:textId="2E68F3D6" w:rsidR="00F163C6" w:rsidRDefault="00F163C6" w:rsidP="009E6F48">
      <w:pPr>
        <w:rPr>
          <w:rFonts w:cstheme="minorHAnsi"/>
          <w:bCs/>
          <w:sz w:val="22"/>
          <w:szCs w:val="22"/>
        </w:rPr>
      </w:pPr>
    </w:p>
    <w:p w14:paraId="4E4E1515" w14:textId="0ADFD23E" w:rsidR="009E6F48" w:rsidRPr="00D645C7" w:rsidRDefault="009E6F48" w:rsidP="009E6F48">
      <w:pPr>
        <w:rPr>
          <w:rFonts w:cstheme="minorHAnsi"/>
          <w:color w:val="000000"/>
          <w:sz w:val="22"/>
          <w:szCs w:val="22"/>
          <w:u w:val="single"/>
        </w:rPr>
      </w:pPr>
    </w:p>
    <w:sectPr w:rsidR="009E6F48" w:rsidRPr="00D645C7" w:rsidSect="009E3F1E">
      <w:headerReference w:type="default" r:id="rId21"/>
      <w:pgSz w:w="12240" w:h="15840"/>
      <w:pgMar w:top="1440" w:right="1800" w:bottom="135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49CB" w14:textId="77777777" w:rsidR="007B731D" w:rsidRDefault="007B731D" w:rsidP="002D6397">
      <w:r>
        <w:separator/>
      </w:r>
    </w:p>
  </w:endnote>
  <w:endnote w:type="continuationSeparator" w:id="0">
    <w:p w14:paraId="520DBB9D" w14:textId="77777777" w:rsidR="007B731D" w:rsidRDefault="007B731D" w:rsidP="002D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7ADF0" w14:textId="77777777" w:rsidR="007B731D" w:rsidRDefault="007B731D" w:rsidP="002D6397">
      <w:r>
        <w:separator/>
      </w:r>
    </w:p>
  </w:footnote>
  <w:footnote w:type="continuationSeparator" w:id="0">
    <w:p w14:paraId="0AB91DA2" w14:textId="77777777" w:rsidR="007B731D" w:rsidRDefault="007B731D" w:rsidP="002D6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ABB5E" w14:textId="77777777" w:rsidR="002D6397" w:rsidRDefault="002D6397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6A42152" wp14:editId="656A7E18">
          <wp:simplePos x="0" y="0"/>
          <wp:positionH relativeFrom="column">
            <wp:posOffset>-1030605</wp:posOffset>
          </wp:positionH>
          <wp:positionV relativeFrom="paragraph">
            <wp:posOffset>-177800</wp:posOffset>
          </wp:positionV>
          <wp:extent cx="7624870" cy="10091351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-letterhe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4870" cy="10091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73DB9"/>
    <w:multiLevelType w:val="multilevel"/>
    <w:tmpl w:val="583E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27303D"/>
    <w:multiLevelType w:val="hybridMultilevel"/>
    <w:tmpl w:val="5FD62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16521"/>
    <w:multiLevelType w:val="hybridMultilevel"/>
    <w:tmpl w:val="D81C2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97"/>
    <w:rsid w:val="00012981"/>
    <w:rsid w:val="000C1C8F"/>
    <w:rsid w:val="000C4057"/>
    <w:rsid w:val="002D6397"/>
    <w:rsid w:val="00303B15"/>
    <w:rsid w:val="004B04C0"/>
    <w:rsid w:val="004B161A"/>
    <w:rsid w:val="004E0F23"/>
    <w:rsid w:val="006E0D49"/>
    <w:rsid w:val="006F2366"/>
    <w:rsid w:val="0070283F"/>
    <w:rsid w:val="007B731D"/>
    <w:rsid w:val="008042B8"/>
    <w:rsid w:val="00845F9F"/>
    <w:rsid w:val="00961C33"/>
    <w:rsid w:val="00977083"/>
    <w:rsid w:val="009E3F1E"/>
    <w:rsid w:val="009E6F48"/>
    <w:rsid w:val="00A40800"/>
    <w:rsid w:val="00A76439"/>
    <w:rsid w:val="00AE5B34"/>
    <w:rsid w:val="00B53388"/>
    <w:rsid w:val="00BB41CA"/>
    <w:rsid w:val="00BC0630"/>
    <w:rsid w:val="00BF066B"/>
    <w:rsid w:val="00C717F4"/>
    <w:rsid w:val="00CF33EA"/>
    <w:rsid w:val="00D20FC2"/>
    <w:rsid w:val="00D645C7"/>
    <w:rsid w:val="00D74857"/>
    <w:rsid w:val="00E06D5D"/>
    <w:rsid w:val="00E93C1C"/>
    <w:rsid w:val="00ED4660"/>
    <w:rsid w:val="00F163C6"/>
    <w:rsid w:val="00F26518"/>
    <w:rsid w:val="00F5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6E73CE81"/>
  <w14:defaultImageDpi w14:val="300"/>
  <w15:docId w15:val="{25AD4462-3AE1-4FB0-942A-18AFD8C9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F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EFC119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F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EFC119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28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FC119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3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397"/>
  </w:style>
  <w:style w:type="paragraph" w:styleId="Footer">
    <w:name w:val="footer"/>
    <w:basedOn w:val="Normal"/>
    <w:link w:val="FooterChar"/>
    <w:uiPriority w:val="99"/>
    <w:unhideWhenUsed/>
    <w:rsid w:val="002D63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397"/>
  </w:style>
  <w:style w:type="paragraph" w:styleId="ListParagraph">
    <w:name w:val="List Paragraph"/>
    <w:basedOn w:val="Normal"/>
    <w:uiPriority w:val="34"/>
    <w:qFormat/>
    <w:rsid w:val="00B53388"/>
    <w:pPr>
      <w:ind w:left="720"/>
      <w:contextualSpacing/>
    </w:pPr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41CA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E6F48"/>
    <w:rPr>
      <w:rFonts w:asciiTheme="majorHAnsi" w:eastAsiaTheme="majorEastAsia" w:hAnsiTheme="majorHAnsi" w:cstheme="majorBidi"/>
      <w:color w:val="EFC119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E6F48"/>
    <w:rPr>
      <w:rFonts w:asciiTheme="majorHAnsi" w:eastAsiaTheme="majorEastAsia" w:hAnsiTheme="majorHAnsi" w:cstheme="majorBidi"/>
      <w:color w:val="EFC119" w:themeColor="accent1" w:themeShade="BF"/>
      <w:sz w:val="26"/>
      <w:szCs w:val="26"/>
    </w:rPr>
  </w:style>
  <w:style w:type="paragraph" w:styleId="NoSpacing">
    <w:name w:val="No Spacing"/>
    <w:uiPriority w:val="1"/>
    <w:qFormat/>
    <w:rsid w:val="009E6F48"/>
  </w:style>
  <w:style w:type="character" w:styleId="FollowedHyperlink">
    <w:name w:val="FollowedHyperlink"/>
    <w:basedOn w:val="DefaultParagraphFont"/>
    <w:uiPriority w:val="99"/>
    <w:semiHidden/>
    <w:unhideWhenUsed/>
    <w:rsid w:val="009E3F1E"/>
    <w:rPr>
      <w:color w:val="8F451A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70283F"/>
    <w:rPr>
      <w:rFonts w:asciiTheme="majorHAnsi" w:eastAsiaTheme="majorEastAsia" w:hAnsiTheme="majorHAnsi" w:cstheme="majorBidi"/>
      <w:color w:val="EFC119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70283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qsrte-large">
    <w:name w:val="sqsrte-large"/>
    <w:basedOn w:val="Normal"/>
    <w:rsid w:val="0070283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0283F"/>
    <w:rPr>
      <w:b/>
      <w:bCs/>
    </w:rPr>
  </w:style>
  <w:style w:type="paragraph" w:customStyle="1" w:styleId="Default">
    <w:name w:val="Default"/>
    <w:rsid w:val="00961C33"/>
    <w:pPr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character" w:customStyle="1" w:styleId="A0">
    <w:name w:val="A0"/>
    <w:uiPriority w:val="99"/>
    <w:rsid w:val="00961C33"/>
    <w:rPr>
      <w:rFonts w:cs="Myriad Pro"/>
      <w:b/>
      <w:bCs/>
      <w:color w:val="000000"/>
      <w:sz w:val="34"/>
      <w:szCs w:val="3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C33"/>
    <w:pPr>
      <w:numPr>
        <w:ilvl w:val="1"/>
      </w:numPr>
      <w:spacing w:after="160"/>
    </w:pPr>
    <w:rPr>
      <w:color w:val="958F7B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61C33"/>
    <w:rPr>
      <w:color w:val="958F7B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cmn.org/" TargetMode="External"/><Relationship Id="rId13" Type="http://schemas.openxmlformats.org/officeDocument/2006/relationships/hyperlink" Target="http://www.lssmn.org/financialcounseling/" TargetMode="External"/><Relationship Id="rId18" Type="http://schemas.openxmlformats.org/officeDocument/2006/relationships/hyperlink" Target="http://www.mnhousing.gov/sites/Satellite?c=Page&amp;cid=1520367021601&amp;pagename=External%2FPage%2FEXTStandardLayout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lssfinancialcounseling@lssmn.org" TargetMode="External"/><Relationship Id="rId17" Type="http://schemas.openxmlformats.org/officeDocument/2006/relationships/hyperlink" Target="mailto:mnhousing.solution@state.mn.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nhousing.gov/sites/np/findalender" TargetMode="External"/><Relationship Id="rId20" Type="http://schemas.openxmlformats.org/officeDocument/2006/relationships/hyperlink" Target="http://homeswithinreach.org/wp/eligibility-applicatio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ocmn.frameworkhomeownership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nhousing.gov/sites/Satellite?c=Page&amp;cid=1520367021601&amp;pagename=External%2FPage%2FEXTStandardLayou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hocmn.org/search-workshops/" TargetMode="External"/><Relationship Id="rId19" Type="http://schemas.openxmlformats.org/officeDocument/2006/relationships/hyperlink" Target="mailto:info@homeswithinreach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cmn.org/search/?fwp_audience_services=homebuyer-advice" TargetMode="External"/><Relationship Id="rId14" Type="http://schemas.openxmlformats.org/officeDocument/2006/relationships/hyperlink" Target="https://www.mnhousing.gov/sites/np/findalender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Golden Valley 2">
  <a:themeElements>
    <a:clrScheme name="Golden Valley">
      <a:dk1>
        <a:srgbClr val="504C40"/>
      </a:dk1>
      <a:lt1>
        <a:sysClr val="window" lastClr="FFFFFF"/>
      </a:lt1>
      <a:dk2>
        <a:srgbClr val="5E594C"/>
      </a:dk2>
      <a:lt2>
        <a:srgbClr val="F3F1EC"/>
      </a:lt2>
      <a:accent1>
        <a:srgbClr val="F5D86D"/>
      </a:accent1>
      <a:accent2>
        <a:srgbClr val="D08E22"/>
      </a:accent2>
      <a:accent3>
        <a:srgbClr val="FCF1D2"/>
      </a:accent3>
      <a:accent4>
        <a:srgbClr val="787362"/>
      </a:accent4>
      <a:accent5>
        <a:srgbClr val="9C9E1F"/>
      </a:accent5>
      <a:accent6>
        <a:srgbClr val="C7C29C"/>
      </a:accent6>
      <a:hlink>
        <a:srgbClr val="C86920"/>
      </a:hlink>
      <a:folHlink>
        <a:srgbClr val="8F451A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952AFF-EF86-4BDF-A518-0A3161FE4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Letterhead</vt:lpstr>
    </vt:vector>
  </TitlesOfParts>
  <Manager/>
  <Company>City of Golden Valley</Company>
  <LinksUpToDate>false</LinksUpToDate>
  <CharactersWithSpaces>3764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Letterhead</dc:title>
  <dc:subject/>
  <dc:creator>Kristi Bucher</dc:creator>
  <cp:keywords/>
  <dc:description/>
  <cp:lastModifiedBy>Shoquist, Cherie</cp:lastModifiedBy>
  <cp:revision>2</cp:revision>
  <cp:lastPrinted>2021-07-23T19:42:00Z</cp:lastPrinted>
  <dcterms:created xsi:type="dcterms:W3CDTF">2021-07-27T21:19:00Z</dcterms:created>
  <dcterms:modified xsi:type="dcterms:W3CDTF">2021-07-27T21:19:00Z</dcterms:modified>
  <cp:category/>
</cp:coreProperties>
</file>